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7FB8" w:rsidRDefault="0040038D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Interfraternity Council Grant Policy</w:t>
      </w:r>
    </w:p>
    <w:p w14:paraId="00000002" w14:textId="77777777" w:rsidR="00597FB8" w:rsidRDefault="0040038D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Fall 2020 Philanthropies</w:t>
      </w:r>
    </w:p>
    <w:p w14:paraId="00000003" w14:textId="77777777" w:rsidR="00597FB8" w:rsidRDefault="0040038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Organization Eligibility </w:t>
      </w:r>
    </w:p>
    <w:p w14:paraId="00000005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be eligible to receive grant money from the Interfraternity Council at the University of Maryland (“IFC”), an organization must fit ALL of the following requirements: </w:t>
      </w:r>
    </w:p>
    <w:p w14:paraId="00000007" w14:textId="77777777" w:rsidR="00597FB8" w:rsidRDefault="00597FB8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597FB8" w:rsidRDefault="0040038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an IFC affiliated fraternity or the extension of one or a group of affiliated fra</w:t>
      </w:r>
      <w:r>
        <w:rPr>
          <w:rFonts w:ascii="Times New Roman" w:eastAsia="Times New Roman" w:hAnsi="Times New Roman" w:cs="Times New Roman"/>
        </w:rPr>
        <w:t xml:space="preserve">ternities. </w:t>
      </w:r>
    </w:p>
    <w:p w14:paraId="00000009" w14:textId="77777777" w:rsidR="00597FB8" w:rsidRDefault="00597FB8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0A" w14:textId="77777777" w:rsidR="00597FB8" w:rsidRDefault="0040038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an organization primarily dedicated to serving the needs or interests of the Greek community.   </w:t>
      </w:r>
    </w:p>
    <w:p w14:paraId="0000000B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Event Eligibility </w:t>
      </w:r>
    </w:p>
    <w:p w14:paraId="0000000D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 eligible to receive grant money from the IFC at the University of Maryland, an organizational event must fit ALL o</w:t>
      </w:r>
      <w:r>
        <w:rPr>
          <w:rFonts w:ascii="Times New Roman" w:eastAsia="Times New Roman" w:hAnsi="Times New Roman" w:cs="Times New Roman"/>
        </w:rPr>
        <w:t xml:space="preserve">f the following requirements: </w:t>
      </w:r>
    </w:p>
    <w:p w14:paraId="0000000F" w14:textId="77777777" w:rsidR="00597FB8" w:rsidRDefault="00597FB8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597FB8" w:rsidRDefault="004003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an event that fits, as its primary mission, any of the following categories: philanthropy, community service, values enhancement, or Greek recognition. </w:t>
      </w:r>
    </w:p>
    <w:p w14:paraId="00000011" w14:textId="77777777" w:rsidR="00597FB8" w:rsidRDefault="00597FB8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597FB8" w:rsidRDefault="004003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Fit the qualifications of all current IFC and UMD judicial and soci</w:t>
      </w:r>
      <w:r>
        <w:rPr>
          <w:rFonts w:ascii="Times New Roman" w:eastAsia="Times New Roman" w:hAnsi="Times New Roman" w:cs="Times New Roman"/>
        </w:rPr>
        <w:t xml:space="preserve">al policies. </w:t>
      </w:r>
    </w:p>
    <w:p w14:paraId="00000013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Written Request for a Grant </w:t>
      </w:r>
    </w:p>
    <w:p w14:paraId="00000015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597FB8" w:rsidRDefault="004003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submit the form below entirely completed and typewritten. Upon completion, please return to IFC VP of Finance handed in or via email to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crob0598@gmail.com</w:t>
        </w:r>
      </w:hyperlink>
    </w:p>
    <w:p w14:paraId="00000017" w14:textId="77777777" w:rsidR="00597FB8" w:rsidRDefault="00597FB8"/>
    <w:p w14:paraId="00000018" w14:textId="77777777" w:rsidR="00597FB8" w:rsidRDefault="00597FB8"/>
    <w:p w14:paraId="00000019" w14:textId="77777777" w:rsidR="00597FB8" w:rsidRDefault="00597FB8"/>
    <w:p w14:paraId="0000001A" w14:textId="77777777" w:rsidR="00597FB8" w:rsidRDefault="00597FB8"/>
    <w:p w14:paraId="0000001B" w14:textId="77777777" w:rsidR="00597FB8" w:rsidRDefault="00597FB8"/>
    <w:p w14:paraId="0000001C" w14:textId="77777777" w:rsidR="00597FB8" w:rsidRDefault="00597FB8"/>
    <w:p w14:paraId="0000001D" w14:textId="77777777" w:rsidR="00597FB8" w:rsidRDefault="00597FB8"/>
    <w:p w14:paraId="0000001E" w14:textId="77777777" w:rsidR="00597FB8" w:rsidRDefault="00597FB8"/>
    <w:p w14:paraId="0000001F" w14:textId="77777777" w:rsidR="00597FB8" w:rsidRDefault="00597FB8"/>
    <w:p w14:paraId="00000020" w14:textId="77777777" w:rsidR="00597FB8" w:rsidRDefault="00597FB8"/>
    <w:p w14:paraId="00000021" w14:textId="77777777" w:rsidR="00597FB8" w:rsidRDefault="00597FB8"/>
    <w:p w14:paraId="00000022" w14:textId="77777777" w:rsidR="00597FB8" w:rsidRDefault="00597FB8"/>
    <w:p w14:paraId="00000023" w14:textId="77777777" w:rsidR="00597FB8" w:rsidRDefault="00597FB8"/>
    <w:p w14:paraId="00000024" w14:textId="77777777" w:rsidR="00597FB8" w:rsidRDefault="00597FB8"/>
    <w:p w14:paraId="00000025" w14:textId="77777777" w:rsidR="00597FB8" w:rsidRDefault="00597FB8"/>
    <w:p w14:paraId="00000026" w14:textId="77777777" w:rsidR="00597FB8" w:rsidRDefault="00597FB8"/>
    <w:p w14:paraId="00000027" w14:textId="77777777" w:rsidR="00597FB8" w:rsidRDefault="00597FB8"/>
    <w:p w14:paraId="00000028" w14:textId="77777777" w:rsidR="00597FB8" w:rsidRDefault="00597FB8"/>
    <w:p w14:paraId="77D307C8" w14:textId="77777777" w:rsidR="0040038D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0000029" w14:textId="70E0B6D5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Grant Request Form</w:t>
      </w:r>
    </w:p>
    <w:p w14:paraId="0000002A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typewritten request should be submitted when requesting a grant from the Interfraternity Council. Organizations that do not submit a complete request will not be considered for a grant. Requests should also be submitted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least 2 full weeks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grant money is necessary. The maximum amount for request is $500. The request will include the following:</w:t>
      </w:r>
    </w:p>
    <w:p w14:paraId="0000002C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organization(s) sponsoring the event </w:t>
      </w:r>
    </w:p>
    <w:p w14:paraId="0000002E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affiliation to IFC</w:t>
      </w:r>
    </w:p>
    <w:p w14:paraId="00000033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6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and Date of event</w:t>
      </w:r>
    </w:p>
    <w:p w14:paraId="00000038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B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primary purpose of the event (philanthropy, community service, values enhancement, or Greek recognition)</w:t>
      </w:r>
    </w:p>
    <w:p w14:paraId="0000003D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1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description (one paragraph maximum)</w:t>
      </w:r>
    </w:p>
    <w:p w14:paraId="00000043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5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6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7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8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9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A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B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C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D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E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F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E066E" w14:textId="77777777" w:rsidR="0040038D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B7D87" w14:textId="77777777" w:rsidR="0040038D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8D875" w14:textId="77777777" w:rsidR="0040038D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4DAB6B86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Prior history of event (one paragraph maximum)</w:t>
      </w:r>
    </w:p>
    <w:p w14:paraId="00000051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3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4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5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6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7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8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9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Amount of grant money requested </w:t>
      </w:r>
    </w:p>
    <w:p w14:paraId="0000005B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E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Explanation for this request (financial breakdown of how grant money will be used)</w:t>
      </w:r>
    </w:p>
    <w:p w14:paraId="00000060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2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3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4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5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6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7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8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9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_________________________________</w:t>
      </w:r>
    </w:p>
    <w:p w14:paraId="0000006D" w14:textId="77777777" w:rsidR="00597FB8" w:rsidRDefault="0040038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President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Signature of Treasurer </w:t>
      </w:r>
    </w:p>
    <w:p w14:paraId="0000006E" w14:textId="77777777" w:rsidR="00597FB8" w:rsidRDefault="00597FB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597FB8" w:rsidRDefault="00597FB8"/>
    <w:sectPr w:rsidR="00597F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36A7"/>
    <w:multiLevelType w:val="multilevel"/>
    <w:tmpl w:val="E6B2E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B573A8"/>
    <w:multiLevelType w:val="multilevel"/>
    <w:tmpl w:val="64B01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B8"/>
    <w:rsid w:val="0040038D"/>
    <w:rsid w:val="005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E8F33"/>
  <w15:docId w15:val="{D270591F-4AD7-4640-92DD-2909579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b05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Robinson</cp:lastModifiedBy>
  <cp:revision>2</cp:revision>
  <dcterms:created xsi:type="dcterms:W3CDTF">2020-09-29T22:43:00Z</dcterms:created>
  <dcterms:modified xsi:type="dcterms:W3CDTF">2020-09-29T22:43:00Z</dcterms:modified>
</cp:coreProperties>
</file>